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B3" w:rsidRDefault="00B14B8F">
      <w:bookmarkStart w:id="0" w:name="_gjdgxs" w:colFirst="0" w:colLast="0"/>
      <w:bookmarkEnd w:id="0"/>
      <w:r>
        <w:t>M</w:t>
      </w:r>
      <w:r w:rsidR="00CE2CE5">
        <w:t>SW Foundation Online Fall</w:t>
      </w:r>
      <w:r>
        <w:t xml:space="preserve"> 2017</w:t>
      </w:r>
    </w:p>
    <w:p w:rsidR="005645B3" w:rsidRDefault="00B14B8F">
      <w:r>
        <w:t>Appendix E</w:t>
      </w:r>
    </w:p>
    <w:tbl>
      <w:tblPr>
        <w:tblStyle w:val="a"/>
        <w:tblW w:w="13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1"/>
        <w:gridCol w:w="2236"/>
        <w:gridCol w:w="2129"/>
        <w:gridCol w:w="1943"/>
        <w:gridCol w:w="2236"/>
        <w:gridCol w:w="2236"/>
      </w:tblGrid>
      <w:tr w:rsidR="005645B3">
        <w:trPr>
          <w:trHeight w:val="1040"/>
        </w:trPr>
        <w:tc>
          <w:tcPr>
            <w:tcW w:w="2271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236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12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1943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236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236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>
        <w:trPr>
          <w:trHeight w:val="520"/>
        </w:trPr>
        <w:tc>
          <w:tcPr>
            <w:tcW w:w="2271" w:type="dxa"/>
            <w:vMerge w:val="restart"/>
          </w:tcPr>
          <w:p w:rsidR="005645B3" w:rsidRDefault="00B14B8F">
            <w:r>
              <w:t xml:space="preserve">Competency 1: Demonstrate Ethical and Professional Behavior </w:t>
            </w:r>
          </w:p>
        </w:tc>
        <w:tc>
          <w:tcPr>
            <w:tcW w:w="2236" w:type="dxa"/>
            <w:vMerge w:val="restart"/>
          </w:tcPr>
          <w:p w:rsidR="005645B3" w:rsidRDefault="00B14B8F">
            <w:pPr>
              <w:jc w:val="center"/>
            </w:pPr>
            <w:r>
              <w:t>75%</w:t>
            </w:r>
          </w:p>
        </w:tc>
        <w:tc>
          <w:tcPr>
            <w:tcW w:w="2129" w:type="dxa"/>
          </w:tcPr>
          <w:p w:rsidR="005645B3" w:rsidRDefault="00B14B8F">
            <w:r>
              <w:t>Measure 1 (FPPAI): 80%</w:t>
            </w:r>
          </w:p>
        </w:tc>
        <w:tc>
          <w:tcPr>
            <w:tcW w:w="1943" w:type="dxa"/>
          </w:tcPr>
          <w:p w:rsidR="005645B3" w:rsidRDefault="00A90561">
            <w:pPr>
              <w:jc w:val="center"/>
            </w:pPr>
            <w:r>
              <w:t>100.0%</w:t>
            </w:r>
          </w:p>
        </w:tc>
        <w:tc>
          <w:tcPr>
            <w:tcW w:w="2236" w:type="dxa"/>
            <w:vMerge w:val="restart"/>
          </w:tcPr>
          <w:p w:rsidR="00484832" w:rsidRDefault="00A90561" w:rsidP="00484832">
            <w:r w:rsidRPr="00484832">
              <w:t xml:space="preserve">(100.0% </w:t>
            </w:r>
            <w:r w:rsidRPr="00651791">
              <w:t>+ 74.49%</w:t>
            </w:r>
            <w:r w:rsidRPr="00484832">
              <w:t>)/2</w:t>
            </w:r>
          </w:p>
          <w:p w:rsidR="005645B3" w:rsidRPr="00484832" w:rsidRDefault="00A90561" w:rsidP="00484832">
            <w:r w:rsidRPr="00484832">
              <w:t>=87.24</w:t>
            </w:r>
          </w:p>
        </w:tc>
        <w:tc>
          <w:tcPr>
            <w:tcW w:w="2236" w:type="dxa"/>
            <w:vMerge w:val="restart"/>
          </w:tcPr>
          <w:p w:rsidR="00484832" w:rsidRDefault="00484832">
            <w:pPr>
              <w:jc w:val="center"/>
            </w:pPr>
          </w:p>
          <w:p w:rsidR="00484832" w:rsidRDefault="00484832">
            <w:pPr>
              <w:jc w:val="center"/>
            </w:pPr>
          </w:p>
          <w:p w:rsidR="005645B3" w:rsidRDefault="00484832">
            <w:pPr>
              <w:jc w:val="center"/>
            </w:pPr>
            <w:r>
              <w:t>YES</w:t>
            </w:r>
          </w:p>
        </w:tc>
      </w:tr>
      <w:tr w:rsidR="005645B3">
        <w:trPr>
          <w:trHeight w:val="140"/>
        </w:trPr>
        <w:tc>
          <w:tcPr>
            <w:tcW w:w="2271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6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9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t>Average number of correct responses will be at least 70%</w:t>
            </w:r>
          </w:p>
        </w:tc>
        <w:tc>
          <w:tcPr>
            <w:tcW w:w="1943" w:type="dxa"/>
          </w:tcPr>
          <w:p w:rsidR="005645B3" w:rsidRPr="00CE2CE5" w:rsidRDefault="00CE2CE5">
            <w:pPr>
              <w:jc w:val="center"/>
            </w:pPr>
            <w:r w:rsidRPr="00651791">
              <w:t>74.49%</w:t>
            </w:r>
          </w:p>
        </w:tc>
        <w:tc>
          <w:tcPr>
            <w:tcW w:w="2236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tbl>
      <w:tblPr>
        <w:tblStyle w:val="a0"/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2258"/>
        <w:gridCol w:w="2152"/>
        <w:gridCol w:w="1965"/>
        <w:gridCol w:w="2258"/>
        <w:gridCol w:w="2258"/>
      </w:tblGrid>
      <w:tr w:rsidR="005645B3">
        <w:trPr>
          <w:trHeight w:val="1000"/>
        </w:trPr>
        <w:tc>
          <w:tcPr>
            <w:tcW w:w="2257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2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152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1965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2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2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>
        <w:trPr>
          <w:trHeight w:val="500"/>
        </w:trPr>
        <w:tc>
          <w:tcPr>
            <w:tcW w:w="2257" w:type="dxa"/>
            <w:vMerge w:val="restart"/>
          </w:tcPr>
          <w:p w:rsidR="005645B3" w:rsidRDefault="00B14B8F">
            <w:r>
              <w:t xml:space="preserve">Competency 2: Engage Diversity and Difference in Practice </w:t>
            </w:r>
          </w:p>
        </w:tc>
        <w:tc>
          <w:tcPr>
            <w:tcW w:w="2258" w:type="dxa"/>
            <w:vMerge w:val="restart"/>
          </w:tcPr>
          <w:p w:rsidR="005645B3" w:rsidRDefault="00B14B8F">
            <w:pPr>
              <w:jc w:val="center"/>
            </w:pPr>
            <w:r>
              <w:t>75%</w:t>
            </w:r>
          </w:p>
        </w:tc>
        <w:tc>
          <w:tcPr>
            <w:tcW w:w="2152" w:type="dxa"/>
          </w:tcPr>
          <w:p w:rsidR="005645B3" w:rsidRDefault="00B14B8F">
            <w:r>
              <w:t>Measure 1 (FPPAI): 80%</w:t>
            </w:r>
          </w:p>
        </w:tc>
        <w:tc>
          <w:tcPr>
            <w:tcW w:w="1965" w:type="dxa"/>
          </w:tcPr>
          <w:p w:rsidR="005645B3" w:rsidRDefault="00A90561">
            <w:pPr>
              <w:jc w:val="center"/>
            </w:pPr>
            <w:r>
              <w:t>100.0%</w:t>
            </w:r>
          </w:p>
        </w:tc>
        <w:tc>
          <w:tcPr>
            <w:tcW w:w="2258" w:type="dxa"/>
            <w:vMerge w:val="restart"/>
          </w:tcPr>
          <w:p w:rsidR="00484832" w:rsidRDefault="00A90561" w:rsidP="00484832">
            <w:r>
              <w:t xml:space="preserve">(100.0% + </w:t>
            </w:r>
            <w:r w:rsidRPr="00651791">
              <w:t>71.43%</w:t>
            </w:r>
            <w:r>
              <w:t>)/2</w:t>
            </w:r>
          </w:p>
          <w:p w:rsidR="005645B3" w:rsidRDefault="00A90561" w:rsidP="00484832">
            <w:r>
              <w:t>=85.7</w:t>
            </w:r>
            <w:bookmarkStart w:id="1" w:name="_GoBack"/>
            <w:bookmarkEnd w:id="1"/>
            <w:r>
              <w:t>1</w:t>
            </w:r>
          </w:p>
        </w:tc>
        <w:tc>
          <w:tcPr>
            <w:tcW w:w="2258" w:type="dxa"/>
            <w:vMerge w:val="restart"/>
          </w:tcPr>
          <w:p w:rsidR="00484832" w:rsidRDefault="00484832">
            <w:pPr>
              <w:jc w:val="center"/>
            </w:pPr>
          </w:p>
          <w:p w:rsidR="00484832" w:rsidRDefault="00484832">
            <w:pPr>
              <w:jc w:val="center"/>
            </w:pPr>
          </w:p>
          <w:p w:rsidR="005645B3" w:rsidRDefault="00484832">
            <w:pPr>
              <w:jc w:val="center"/>
            </w:pPr>
            <w:r>
              <w:t>YES</w:t>
            </w:r>
          </w:p>
        </w:tc>
      </w:tr>
      <w:tr w:rsidR="005645B3">
        <w:trPr>
          <w:trHeight w:val="120"/>
        </w:trPr>
        <w:tc>
          <w:tcPr>
            <w:tcW w:w="2257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2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t>Average number of correct responses will be at least 70%</w:t>
            </w:r>
          </w:p>
        </w:tc>
        <w:tc>
          <w:tcPr>
            <w:tcW w:w="1965" w:type="dxa"/>
          </w:tcPr>
          <w:p w:rsidR="005645B3" w:rsidRPr="00CE2CE5" w:rsidRDefault="00CE2CE5">
            <w:pPr>
              <w:jc w:val="center"/>
            </w:pPr>
            <w:r w:rsidRPr="00651791">
              <w:t>71.43%</w:t>
            </w:r>
          </w:p>
        </w:tc>
        <w:tc>
          <w:tcPr>
            <w:tcW w:w="22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2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159"/>
        <w:gridCol w:w="2337"/>
        <w:gridCol w:w="1979"/>
        <w:gridCol w:w="2158"/>
        <w:gridCol w:w="2158"/>
      </w:tblGrid>
      <w:tr w:rsidR="005645B3" w:rsidTr="00CE2CE5"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337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197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 w:rsidTr="00CE2CE5">
        <w:tc>
          <w:tcPr>
            <w:tcW w:w="2159" w:type="dxa"/>
            <w:vMerge w:val="restart"/>
          </w:tcPr>
          <w:p w:rsidR="005645B3" w:rsidRDefault="00B14B8F">
            <w:r>
              <w:t xml:space="preserve">Competency 3: Advance Human Rights and Social, Economic, and </w:t>
            </w:r>
            <w:r>
              <w:lastRenderedPageBreak/>
              <w:t xml:space="preserve">Environmental Justice </w:t>
            </w:r>
          </w:p>
        </w:tc>
        <w:tc>
          <w:tcPr>
            <w:tcW w:w="2159" w:type="dxa"/>
            <w:vMerge w:val="restart"/>
          </w:tcPr>
          <w:p w:rsidR="005645B3" w:rsidRDefault="00B14B8F">
            <w:pPr>
              <w:jc w:val="center"/>
            </w:pPr>
            <w:r>
              <w:lastRenderedPageBreak/>
              <w:t>75%</w:t>
            </w:r>
          </w:p>
        </w:tc>
        <w:tc>
          <w:tcPr>
            <w:tcW w:w="2337" w:type="dxa"/>
          </w:tcPr>
          <w:p w:rsidR="005645B3" w:rsidRDefault="00B14B8F">
            <w:r>
              <w:t>Measure 1 (FPPAI): 80%</w:t>
            </w:r>
          </w:p>
        </w:tc>
        <w:tc>
          <w:tcPr>
            <w:tcW w:w="1979" w:type="dxa"/>
          </w:tcPr>
          <w:p w:rsidR="005645B3" w:rsidRDefault="00A90561">
            <w:pPr>
              <w:jc w:val="center"/>
            </w:pPr>
            <w:r>
              <w:t>92.0%</w:t>
            </w:r>
          </w:p>
        </w:tc>
        <w:tc>
          <w:tcPr>
            <w:tcW w:w="2158" w:type="dxa"/>
            <w:vMerge w:val="restart"/>
          </w:tcPr>
          <w:p w:rsidR="00484832" w:rsidRDefault="00A90561" w:rsidP="00484832">
            <w:r>
              <w:t>(92.0% + 82.14%)/2</w:t>
            </w:r>
          </w:p>
          <w:p w:rsidR="005645B3" w:rsidRDefault="00A90561" w:rsidP="00484832">
            <w:r>
              <w:t>=87.07%</w:t>
            </w:r>
          </w:p>
        </w:tc>
        <w:tc>
          <w:tcPr>
            <w:tcW w:w="2158" w:type="dxa"/>
            <w:vMerge w:val="restart"/>
          </w:tcPr>
          <w:p w:rsidR="00484832" w:rsidRDefault="00484832">
            <w:pPr>
              <w:jc w:val="center"/>
            </w:pPr>
          </w:p>
          <w:p w:rsidR="00484832" w:rsidRDefault="00484832">
            <w:pPr>
              <w:jc w:val="center"/>
            </w:pPr>
          </w:p>
          <w:p w:rsidR="005645B3" w:rsidRDefault="00484832" w:rsidP="00484832">
            <w:pPr>
              <w:jc w:val="center"/>
            </w:pPr>
            <w:r>
              <w:t>YES</w:t>
            </w:r>
          </w:p>
        </w:tc>
      </w:tr>
      <w:tr w:rsidR="005645B3" w:rsidTr="00CE2CE5"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37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lastRenderedPageBreak/>
              <w:t>Average number of correct responses will be at least 70%</w:t>
            </w:r>
          </w:p>
        </w:tc>
        <w:tc>
          <w:tcPr>
            <w:tcW w:w="1979" w:type="dxa"/>
          </w:tcPr>
          <w:p w:rsidR="005645B3" w:rsidRPr="00CE2CE5" w:rsidRDefault="00CE2CE5">
            <w:pPr>
              <w:jc w:val="center"/>
            </w:pPr>
            <w:r w:rsidRPr="00CE2CE5">
              <w:lastRenderedPageBreak/>
              <w:t>82.14%</w:t>
            </w: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5645B3"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>
        <w:tc>
          <w:tcPr>
            <w:tcW w:w="2159" w:type="dxa"/>
            <w:vMerge w:val="restart"/>
          </w:tcPr>
          <w:p w:rsidR="005645B3" w:rsidRDefault="00B14B8F">
            <w:r>
              <w:t xml:space="preserve">Competency 4: Engage in Practice-informed Research and Research-informed Practice </w:t>
            </w:r>
          </w:p>
        </w:tc>
        <w:tc>
          <w:tcPr>
            <w:tcW w:w="2159" w:type="dxa"/>
            <w:vMerge w:val="restart"/>
          </w:tcPr>
          <w:p w:rsidR="005645B3" w:rsidRDefault="00B14B8F">
            <w:pPr>
              <w:jc w:val="center"/>
            </w:pPr>
            <w:r>
              <w:t>75%</w:t>
            </w:r>
          </w:p>
        </w:tc>
        <w:tc>
          <w:tcPr>
            <w:tcW w:w="2158" w:type="dxa"/>
          </w:tcPr>
          <w:p w:rsidR="005645B3" w:rsidRDefault="00B14B8F">
            <w:r>
              <w:t>Measure 1 (FPPAI): 80%</w:t>
            </w:r>
          </w:p>
        </w:tc>
        <w:tc>
          <w:tcPr>
            <w:tcW w:w="2158" w:type="dxa"/>
          </w:tcPr>
          <w:p w:rsidR="005645B3" w:rsidRDefault="00A90561">
            <w:pPr>
              <w:jc w:val="center"/>
            </w:pPr>
            <w:r>
              <w:t>85.0%</w:t>
            </w:r>
          </w:p>
        </w:tc>
        <w:tc>
          <w:tcPr>
            <w:tcW w:w="2158" w:type="dxa"/>
            <w:vMerge w:val="restart"/>
          </w:tcPr>
          <w:p w:rsidR="005D764E" w:rsidRDefault="00A90561" w:rsidP="005D764E">
            <w:r>
              <w:t xml:space="preserve">(85.0% + </w:t>
            </w:r>
            <w:r w:rsidRPr="00484832">
              <w:rPr>
                <w:color w:val="FF0000"/>
              </w:rPr>
              <w:t>68.37%</w:t>
            </w:r>
            <w:r>
              <w:t>)/2</w:t>
            </w:r>
          </w:p>
          <w:p w:rsidR="005645B3" w:rsidRDefault="00A90561" w:rsidP="005D764E">
            <w:r>
              <w:t>=</w:t>
            </w:r>
            <w:r w:rsidR="00484832">
              <w:t>76.68%</w:t>
            </w:r>
          </w:p>
        </w:tc>
        <w:tc>
          <w:tcPr>
            <w:tcW w:w="2158" w:type="dxa"/>
            <w:vMerge w:val="restart"/>
          </w:tcPr>
          <w:p w:rsidR="00484832" w:rsidRDefault="00484832">
            <w:pPr>
              <w:jc w:val="center"/>
            </w:pPr>
          </w:p>
          <w:p w:rsidR="00484832" w:rsidRDefault="00484832">
            <w:pPr>
              <w:jc w:val="center"/>
            </w:pPr>
          </w:p>
          <w:p w:rsidR="005645B3" w:rsidRDefault="00484832">
            <w:pPr>
              <w:jc w:val="center"/>
            </w:pPr>
            <w:r>
              <w:t>YES</w:t>
            </w:r>
          </w:p>
        </w:tc>
      </w:tr>
      <w:tr w:rsidR="005645B3"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8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t>Average number of correct responses will be at least 70%</w:t>
            </w:r>
          </w:p>
        </w:tc>
        <w:tc>
          <w:tcPr>
            <w:tcW w:w="2158" w:type="dxa"/>
          </w:tcPr>
          <w:p w:rsidR="005645B3" w:rsidRPr="00CE2CE5" w:rsidRDefault="00CE2CE5">
            <w:pPr>
              <w:jc w:val="center"/>
            </w:pPr>
            <w:r w:rsidRPr="00484832">
              <w:rPr>
                <w:color w:val="FF0000"/>
              </w:rPr>
              <w:t>68.37%</w:t>
            </w: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5645B3"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>
        <w:tc>
          <w:tcPr>
            <w:tcW w:w="2159" w:type="dxa"/>
            <w:vMerge w:val="restart"/>
          </w:tcPr>
          <w:p w:rsidR="005645B3" w:rsidRDefault="00B14B8F">
            <w:r>
              <w:t xml:space="preserve">Competency 5: Engage in Policy Practice </w:t>
            </w:r>
          </w:p>
        </w:tc>
        <w:tc>
          <w:tcPr>
            <w:tcW w:w="2159" w:type="dxa"/>
            <w:vMerge w:val="restart"/>
          </w:tcPr>
          <w:p w:rsidR="005645B3" w:rsidRDefault="00B14B8F">
            <w:pPr>
              <w:jc w:val="center"/>
            </w:pPr>
            <w:r>
              <w:t>75%</w:t>
            </w:r>
          </w:p>
        </w:tc>
        <w:tc>
          <w:tcPr>
            <w:tcW w:w="2158" w:type="dxa"/>
          </w:tcPr>
          <w:p w:rsidR="005645B3" w:rsidRDefault="00B14B8F">
            <w:r>
              <w:t>Measure 1 (FPPAI): 80%</w:t>
            </w:r>
          </w:p>
        </w:tc>
        <w:tc>
          <w:tcPr>
            <w:tcW w:w="2158" w:type="dxa"/>
          </w:tcPr>
          <w:p w:rsidR="005645B3" w:rsidRDefault="00A90561">
            <w:pPr>
              <w:jc w:val="center"/>
            </w:pPr>
            <w:r>
              <w:t>92.0%</w:t>
            </w:r>
          </w:p>
        </w:tc>
        <w:tc>
          <w:tcPr>
            <w:tcW w:w="2158" w:type="dxa"/>
            <w:vMerge w:val="restart"/>
          </w:tcPr>
          <w:p w:rsidR="005D764E" w:rsidRDefault="00484832" w:rsidP="005D764E">
            <w:r>
              <w:t xml:space="preserve">(92.0% + </w:t>
            </w:r>
            <w:r w:rsidRPr="00484832">
              <w:rPr>
                <w:color w:val="FF0000"/>
              </w:rPr>
              <w:t>68.37%</w:t>
            </w:r>
            <w:r>
              <w:t>)/2</w:t>
            </w:r>
          </w:p>
          <w:p w:rsidR="005645B3" w:rsidRDefault="005D764E" w:rsidP="005D764E">
            <w:r>
              <w:t>=83.18</w:t>
            </w:r>
            <w:r w:rsidR="00484832">
              <w:t>%</w:t>
            </w:r>
          </w:p>
        </w:tc>
        <w:tc>
          <w:tcPr>
            <w:tcW w:w="2158" w:type="dxa"/>
            <w:vMerge w:val="restart"/>
          </w:tcPr>
          <w:p w:rsidR="00484832" w:rsidRDefault="00484832">
            <w:pPr>
              <w:jc w:val="center"/>
            </w:pPr>
          </w:p>
          <w:p w:rsidR="00484832" w:rsidRDefault="00484832">
            <w:pPr>
              <w:jc w:val="center"/>
            </w:pPr>
          </w:p>
          <w:p w:rsidR="005645B3" w:rsidRDefault="00484832">
            <w:pPr>
              <w:jc w:val="center"/>
              <w:rPr>
                <w:color w:val="FF0000"/>
              </w:rPr>
            </w:pPr>
            <w:r w:rsidRPr="00484832">
              <w:t>YES</w:t>
            </w:r>
          </w:p>
        </w:tc>
      </w:tr>
      <w:tr w:rsidR="005645B3"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t>Average number of correct responses will be at least 70%</w:t>
            </w:r>
          </w:p>
        </w:tc>
        <w:tc>
          <w:tcPr>
            <w:tcW w:w="2158" w:type="dxa"/>
          </w:tcPr>
          <w:p w:rsidR="005645B3" w:rsidRPr="00CE2CE5" w:rsidRDefault="00CE2CE5">
            <w:pPr>
              <w:jc w:val="center"/>
            </w:pPr>
            <w:r w:rsidRPr="00484832">
              <w:rPr>
                <w:color w:val="FF0000"/>
              </w:rPr>
              <w:t>68.37%</w:t>
            </w: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tbl>
      <w:tblPr>
        <w:tblStyle w:val="a4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5645B3"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>
        <w:tc>
          <w:tcPr>
            <w:tcW w:w="2159" w:type="dxa"/>
            <w:vMerge w:val="restart"/>
          </w:tcPr>
          <w:p w:rsidR="005645B3" w:rsidRDefault="00B14B8F">
            <w:r>
              <w:t xml:space="preserve">Competency 6: Engage with Individuals, Families, Groups, </w:t>
            </w:r>
            <w:r>
              <w:lastRenderedPageBreak/>
              <w:t xml:space="preserve">Organizations, and Communities </w:t>
            </w:r>
          </w:p>
        </w:tc>
        <w:tc>
          <w:tcPr>
            <w:tcW w:w="2159" w:type="dxa"/>
            <w:vMerge w:val="restart"/>
          </w:tcPr>
          <w:p w:rsidR="005645B3" w:rsidRDefault="00B14B8F">
            <w:pPr>
              <w:jc w:val="center"/>
            </w:pPr>
            <w:r>
              <w:lastRenderedPageBreak/>
              <w:t>75%</w:t>
            </w:r>
          </w:p>
        </w:tc>
        <w:tc>
          <w:tcPr>
            <w:tcW w:w="2158" w:type="dxa"/>
          </w:tcPr>
          <w:p w:rsidR="005645B3" w:rsidRDefault="00B14B8F">
            <w:r>
              <w:t>Measure 1 (FPPAI): 80%</w:t>
            </w:r>
          </w:p>
        </w:tc>
        <w:tc>
          <w:tcPr>
            <w:tcW w:w="2158" w:type="dxa"/>
          </w:tcPr>
          <w:p w:rsidR="005645B3" w:rsidRDefault="00A90561">
            <w:pPr>
              <w:jc w:val="center"/>
            </w:pPr>
            <w:r>
              <w:t>100%</w:t>
            </w:r>
          </w:p>
        </w:tc>
        <w:tc>
          <w:tcPr>
            <w:tcW w:w="2158" w:type="dxa"/>
            <w:vMerge w:val="restart"/>
          </w:tcPr>
          <w:p w:rsidR="00484832" w:rsidRDefault="00484832" w:rsidP="00484832">
            <w:r>
              <w:t xml:space="preserve">(100% + </w:t>
            </w:r>
            <w:r w:rsidRPr="00484832">
              <w:rPr>
                <w:color w:val="FF0000"/>
              </w:rPr>
              <w:t>67.14%</w:t>
            </w:r>
            <w:r>
              <w:t>)/2</w:t>
            </w:r>
          </w:p>
          <w:p w:rsidR="005645B3" w:rsidRDefault="00484832" w:rsidP="00484832">
            <w:r>
              <w:t>=83.57%</w:t>
            </w:r>
          </w:p>
        </w:tc>
        <w:tc>
          <w:tcPr>
            <w:tcW w:w="2158" w:type="dxa"/>
            <w:vMerge w:val="restart"/>
          </w:tcPr>
          <w:p w:rsidR="00484832" w:rsidRDefault="00484832" w:rsidP="00484832">
            <w:pPr>
              <w:jc w:val="center"/>
            </w:pPr>
          </w:p>
          <w:p w:rsidR="00484832" w:rsidRDefault="00484832" w:rsidP="00484832">
            <w:pPr>
              <w:jc w:val="center"/>
            </w:pPr>
          </w:p>
          <w:p w:rsidR="005645B3" w:rsidRDefault="00484832" w:rsidP="00484832">
            <w:pPr>
              <w:jc w:val="center"/>
              <w:rPr>
                <w:color w:val="FF0000"/>
              </w:rPr>
            </w:pPr>
            <w:r w:rsidRPr="00484832">
              <w:t>YES</w:t>
            </w:r>
          </w:p>
        </w:tc>
      </w:tr>
      <w:tr w:rsidR="005645B3"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lastRenderedPageBreak/>
              <w:t>Average number of correct responses will be at least 70%</w:t>
            </w:r>
          </w:p>
        </w:tc>
        <w:tc>
          <w:tcPr>
            <w:tcW w:w="2158" w:type="dxa"/>
          </w:tcPr>
          <w:p w:rsidR="005645B3" w:rsidRPr="00CE2CE5" w:rsidRDefault="00CE2CE5">
            <w:pPr>
              <w:jc w:val="center"/>
            </w:pPr>
            <w:r w:rsidRPr="00484832">
              <w:rPr>
                <w:color w:val="FF0000"/>
              </w:rPr>
              <w:lastRenderedPageBreak/>
              <w:t>67.14%</w:t>
            </w: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tbl>
      <w:tblPr>
        <w:tblStyle w:val="a5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5645B3"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>
        <w:tc>
          <w:tcPr>
            <w:tcW w:w="2159" w:type="dxa"/>
            <w:vMerge w:val="restart"/>
          </w:tcPr>
          <w:p w:rsidR="005645B3" w:rsidRDefault="00B14B8F">
            <w:r>
              <w:t xml:space="preserve">Competency 7: Assess Individuals, Families, Groups, Organizations, and Communities </w:t>
            </w:r>
          </w:p>
        </w:tc>
        <w:tc>
          <w:tcPr>
            <w:tcW w:w="2159" w:type="dxa"/>
            <w:vMerge w:val="restart"/>
          </w:tcPr>
          <w:p w:rsidR="005645B3" w:rsidRDefault="00B14B8F">
            <w:pPr>
              <w:jc w:val="center"/>
            </w:pPr>
            <w:r>
              <w:t>75%</w:t>
            </w:r>
          </w:p>
        </w:tc>
        <w:tc>
          <w:tcPr>
            <w:tcW w:w="2158" w:type="dxa"/>
          </w:tcPr>
          <w:p w:rsidR="005645B3" w:rsidRDefault="00B14B8F">
            <w:r>
              <w:t>Measure 1 (FPPAI): 80%</w:t>
            </w:r>
          </w:p>
        </w:tc>
        <w:tc>
          <w:tcPr>
            <w:tcW w:w="2158" w:type="dxa"/>
          </w:tcPr>
          <w:p w:rsidR="005645B3" w:rsidRDefault="00A90561">
            <w:pPr>
              <w:jc w:val="center"/>
            </w:pPr>
            <w:r>
              <w:t>92.0%</w:t>
            </w:r>
          </w:p>
        </w:tc>
        <w:tc>
          <w:tcPr>
            <w:tcW w:w="2158" w:type="dxa"/>
            <w:vMerge w:val="restart"/>
          </w:tcPr>
          <w:p w:rsidR="00484832" w:rsidRDefault="00484832" w:rsidP="00484832">
            <w:r>
              <w:t>(92.0% + 77.14%)/2</w:t>
            </w:r>
          </w:p>
          <w:p w:rsidR="005645B3" w:rsidRDefault="00484832" w:rsidP="00484832">
            <w:r>
              <w:t>=84.57</w:t>
            </w:r>
          </w:p>
        </w:tc>
        <w:tc>
          <w:tcPr>
            <w:tcW w:w="2158" w:type="dxa"/>
            <w:vMerge w:val="restart"/>
          </w:tcPr>
          <w:p w:rsidR="00484832" w:rsidRDefault="00484832">
            <w:pPr>
              <w:jc w:val="center"/>
            </w:pPr>
          </w:p>
          <w:p w:rsidR="00484832" w:rsidRDefault="00484832">
            <w:pPr>
              <w:jc w:val="center"/>
            </w:pPr>
          </w:p>
          <w:p w:rsidR="005645B3" w:rsidRDefault="00484832">
            <w:pPr>
              <w:jc w:val="center"/>
            </w:pPr>
            <w:r>
              <w:t>YES</w:t>
            </w:r>
          </w:p>
        </w:tc>
      </w:tr>
      <w:tr w:rsidR="005645B3"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8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t>Average number of correct responses will be at least 70%</w:t>
            </w:r>
          </w:p>
        </w:tc>
        <w:tc>
          <w:tcPr>
            <w:tcW w:w="2158" w:type="dxa"/>
          </w:tcPr>
          <w:p w:rsidR="005645B3" w:rsidRDefault="00CE2CE5">
            <w:pPr>
              <w:jc w:val="center"/>
              <w:rPr>
                <w:color w:val="FF0000"/>
              </w:rPr>
            </w:pPr>
            <w:r w:rsidRPr="00CE2CE5">
              <w:t>77.14%</w:t>
            </w: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tbl>
      <w:tblPr>
        <w:tblStyle w:val="a6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5645B3"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>
        <w:tc>
          <w:tcPr>
            <w:tcW w:w="2159" w:type="dxa"/>
            <w:vMerge w:val="restart"/>
          </w:tcPr>
          <w:p w:rsidR="005645B3" w:rsidRDefault="00B14B8F">
            <w:r>
              <w:t xml:space="preserve">Competency 8: Intervene with Individuals, Families, Groups, Organizations, and Communities </w:t>
            </w:r>
          </w:p>
        </w:tc>
        <w:tc>
          <w:tcPr>
            <w:tcW w:w="2159" w:type="dxa"/>
            <w:vMerge w:val="restart"/>
          </w:tcPr>
          <w:p w:rsidR="005645B3" w:rsidRDefault="00B14B8F">
            <w:pPr>
              <w:jc w:val="center"/>
            </w:pPr>
            <w:r>
              <w:t>75%</w:t>
            </w:r>
          </w:p>
        </w:tc>
        <w:tc>
          <w:tcPr>
            <w:tcW w:w="2158" w:type="dxa"/>
          </w:tcPr>
          <w:p w:rsidR="005645B3" w:rsidRDefault="00B14B8F">
            <w:r>
              <w:t>Measure 1 (FPPAI): 80%</w:t>
            </w:r>
          </w:p>
        </w:tc>
        <w:tc>
          <w:tcPr>
            <w:tcW w:w="2158" w:type="dxa"/>
          </w:tcPr>
          <w:p w:rsidR="005645B3" w:rsidRDefault="00A90561">
            <w:pPr>
              <w:jc w:val="center"/>
            </w:pPr>
            <w:r>
              <w:t>100%</w:t>
            </w:r>
          </w:p>
        </w:tc>
        <w:tc>
          <w:tcPr>
            <w:tcW w:w="2158" w:type="dxa"/>
            <w:vMerge w:val="restart"/>
          </w:tcPr>
          <w:p w:rsidR="00484832" w:rsidRDefault="00484832" w:rsidP="00484832">
            <w:r>
              <w:t>(100% + 82.86%)/2</w:t>
            </w:r>
          </w:p>
          <w:p w:rsidR="005645B3" w:rsidRDefault="00484832" w:rsidP="00484832">
            <w:r>
              <w:t>=91.43</w:t>
            </w:r>
          </w:p>
        </w:tc>
        <w:tc>
          <w:tcPr>
            <w:tcW w:w="2158" w:type="dxa"/>
            <w:vMerge w:val="restart"/>
          </w:tcPr>
          <w:p w:rsidR="005645B3" w:rsidRDefault="00484832">
            <w:pPr>
              <w:jc w:val="center"/>
            </w:pPr>
            <w:r>
              <w:t>YES</w:t>
            </w:r>
          </w:p>
        </w:tc>
      </w:tr>
      <w:tr w:rsidR="005645B3"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8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t>Average number of correct responses will be at least 70%</w:t>
            </w:r>
          </w:p>
        </w:tc>
        <w:tc>
          <w:tcPr>
            <w:tcW w:w="2158" w:type="dxa"/>
          </w:tcPr>
          <w:p w:rsidR="005645B3" w:rsidRDefault="00CE2CE5">
            <w:pPr>
              <w:jc w:val="center"/>
              <w:rPr>
                <w:color w:val="FF0000"/>
              </w:rPr>
            </w:pPr>
            <w:r w:rsidRPr="00CE2CE5">
              <w:t>82.86%</w:t>
            </w: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tbl>
      <w:tblPr>
        <w:tblStyle w:val="a7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5645B3"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159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Outcome Measure Benchmark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 Attaining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Competency</w:t>
            </w:r>
          </w:p>
        </w:tc>
        <w:tc>
          <w:tcPr>
            <w:tcW w:w="2158" w:type="dxa"/>
          </w:tcPr>
          <w:p w:rsidR="005645B3" w:rsidRDefault="00B14B8F">
            <w:pPr>
              <w:jc w:val="center"/>
              <w:rPr>
                <w:b/>
              </w:rPr>
            </w:pPr>
            <w:r>
              <w:rPr>
                <w:b/>
              </w:rPr>
              <w:t>Competency Attained?</w:t>
            </w:r>
          </w:p>
        </w:tc>
      </w:tr>
      <w:tr w:rsidR="005645B3">
        <w:tc>
          <w:tcPr>
            <w:tcW w:w="2159" w:type="dxa"/>
            <w:vMerge w:val="restart"/>
          </w:tcPr>
          <w:p w:rsidR="005645B3" w:rsidRDefault="00B14B8F">
            <w:r>
              <w:t xml:space="preserve">Competency 9: Evaluate Practice with Individuals, Families, Groups, </w:t>
            </w:r>
            <w:r>
              <w:lastRenderedPageBreak/>
              <w:t xml:space="preserve">Organizations, and Communities </w:t>
            </w:r>
          </w:p>
        </w:tc>
        <w:tc>
          <w:tcPr>
            <w:tcW w:w="2159" w:type="dxa"/>
            <w:vMerge w:val="restart"/>
          </w:tcPr>
          <w:p w:rsidR="005645B3" w:rsidRDefault="00B14B8F">
            <w:pPr>
              <w:jc w:val="center"/>
            </w:pPr>
            <w:r>
              <w:lastRenderedPageBreak/>
              <w:t>75%</w:t>
            </w:r>
          </w:p>
        </w:tc>
        <w:tc>
          <w:tcPr>
            <w:tcW w:w="2158" w:type="dxa"/>
          </w:tcPr>
          <w:p w:rsidR="005645B3" w:rsidRDefault="00B14B8F">
            <w:r>
              <w:t>Measure 1 (FPPAI): 80%</w:t>
            </w:r>
          </w:p>
        </w:tc>
        <w:tc>
          <w:tcPr>
            <w:tcW w:w="2158" w:type="dxa"/>
          </w:tcPr>
          <w:p w:rsidR="005645B3" w:rsidRDefault="00A90561">
            <w:pPr>
              <w:jc w:val="center"/>
            </w:pPr>
            <w:r>
              <w:t>92.0%</w:t>
            </w:r>
          </w:p>
        </w:tc>
        <w:tc>
          <w:tcPr>
            <w:tcW w:w="2158" w:type="dxa"/>
            <w:vMerge w:val="restart"/>
          </w:tcPr>
          <w:p w:rsidR="00484832" w:rsidRDefault="00484832" w:rsidP="00484832">
            <w:r>
              <w:t>(92.0% + 75.71)/2</w:t>
            </w:r>
          </w:p>
          <w:p w:rsidR="005645B3" w:rsidRDefault="00484832" w:rsidP="00484832">
            <w:r>
              <w:t>=83.85%</w:t>
            </w:r>
          </w:p>
        </w:tc>
        <w:tc>
          <w:tcPr>
            <w:tcW w:w="2158" w:type="dxa"/>
            <w:vMerge w:val="restart"/>
          </w:tcPr>
          <w:p w:rsidR="005645B3" w:rsidRDefault="00484832">
            <w:pPr>
              <w:jc w:val="center"/>
              <w:rPr>
                <w:color w:val="FF0000"/>
              </w:rPr>
            </w:pPr>
            <w:r w:rsidRPr="00484832">
              <w:t>YES</w:t>
            </w:r>
          </w:p>
        </w:tc>
      </w:tr>
      <w:tr w:rsidR="005645B3"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9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</w:tcPr>
          <w:p w:rsidR="005645B3" w:rsidRDefault="00B14B8F">
            <w:r>
              <w:t>Measure 2 (FCAI):</w:t>
            </w:r>
          </w:p>
          <w:p w:rsidR="005645B3" w:rsidRDefault="00B14B8F">
            <w:r>
              <w:lastRenderedPageBreak/>
              <w:t>Average number of correct responses will be at least 70%</w:t>
            </w:r>
          </w:p>
        </w:tc>
        <w:tc>
          <w:tcPr>
            <w:tcW w:w="2158" w:type="dxa"/>
          </w:tcPr>
          <w:p w:rsidR="005645B3" w:rsidRDefault="00CE2CE5">
            <w:pPr>
              <w:jc w:val="center"/>
              <w:rPr>
                <w:color w:val="FF0000"/>
              </w:rPr>
            </w:pPr>
            <w:bookmarkStart w:id="2" w:name="_30j0zll" w:colFirst="0" w:colLast="0"/>
            <w:bookmarkEnd w:id="2"/>
            <w:r w:rsidRPr="00CE2CE5">
              <w:lastRenderedPageBreak/>
              <w:t>75.71%</w:t>
            </w: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58" w:type="dxa"/>
            <w:vMerge/>
          </w:tcPr>
          <w:p w:rsidR="005645B3" w:rsidRDefault="0056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:rsidR="005645B3" w:rsidRDefault="005645B3"/>
    <w:p w:rsidR="005645B3" w:rsidRDefault="00484832">
      <w:r>
        <w:t>N</w:t>
      </w:r>
      <w:r w:rsidR="003B26F8">
        <w:t xml:space="preserve">, </w:t>
      </w:r>
      <w:r>
        <w:t>FPPAI</w:t>
      </w:r>
      <w:r w:rsidR="003B26F8">
        <w:t>: 13</w:t>
      </w:r>
    </w:p>
    <w:p w:rsidR="005645B3" w:rsidRDefault="003B26F8">
      <w:r>
        <w:t xml:space="preserve">N, </w:t>
      </w:r>
      <w:r w:rsidR="00484832">
        <w:t>FCAI</w:t>
      </w:r>
      <w:r>
        <w:t>: 14</w:t>
      </w:r>
      <w:r w:rsidR="00CE2CE5">
        <w:t xml:space="preserve"> </w:t>
      </w:r>
    </w:p>
    <w:sectPr w:rsidR="005645B3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B3"/>
    <w:rsid w:val="003B26F8"/>
    <w:rsid w:val="00484832"/>
    <w:rsid w:val="005645B3"/>
    <w:rsid w:val="00583135"/>
    <w:rsid w:val="005D764E"/>
    <w:rsid w:val="00651791"/>
    <w:rsid w:val="00A90561"/>
    <w:rsid w:val="00B14B8F"/>
    <w:rsid w:val="00C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FCEBC-5E57-42C7-BED0-AD1BD6F9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Shauneen Grange</dc:creator>
  <cp:lastModifiedBy>Shauneen Grange</cp:lastModifiedBy>
  <cp:revision>7</cp:revision>
  <dcterms:created xsi:type="dcterms:W3CDTF">2018-07-10T18:24:00Z</dcterms:created>
  <dcterms:modified xsi:type="dcterms:W3CDTF">2018-07-10T22:32:00Z</dcterms:modified>
</cp:coreProperties>
</file>